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4" w:rsidRPr="00C512E4" w:rsidRDefault="00C512E4" w:rsidP="00C512E4">
      <w:r w:rsidRPr="00C512E4">
        <w:t>АРХИЕПИСКОП АМВРОСИЙ НАГРАДИЛ МЕДАЛЯМИ БЛАГОТВОРИТЕЛЕЙ ДУХОВНОЙ АКАДЕМИИ</w:t>
      </w:r>
    </w:p>
    <w:p w:rsidR="00C512E4" w:rsidRPr="00C512E4" w:rsidRDefault="00C512E4" w:rsidP="00C512E4">
      <w:r w:rsidRPr="00C512E4"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6" name="Рисунок 6" descr="rew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ar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4" w:rsidRPr="00C512E4" w:rsidRDefault="00C512E4" w:rsidP="00C512E4">
      <w:r w:rsidRPr="00C512E4">
        <w:t>1 декабря 2015 года в Успенском домовом храме ректор Санкт-Петербургской Духовной Академии архиепископ Петергофский Амвросий вручил медали апостола и евангелист</w:t>
      </w:r>
      <w:proofErr w:type="gramStart"/>
      <w:r w:rsidRPr="00C512E4">
        <w:t>а Иоа</w:t>
      </w:r>
      <w:proofErr w:type="gramEnd"/>
      <w:r w:rsidRPr="00C512E4">
        <w:t xml:space="preserve">нна Богослова </w:t>
      </w:r>
      <w:proofErr w:type="spellStart"/>
      <w:r w:rsidRPr="00C512E4">
        <w:t>lll</w:t>
      </w:r>
      <w:proofErr w:type="spellEnd"/>
      <w:r w:rsidRPr="00C512E4">
        <w:t xml:space="preserve"> степени благотворителям Академии.</w:t>
      </w:r>
    </w:p>
    <w:p w:rsidR="00C512E4" w:rsidRPr="00C512E4" w:rsidRDefault="00C512E4" w:rsidP="00C512E4">
      <w:r w:rsidRPr="00C512E4">
        <w:rPr>
          <w:noProof/>
          <w:lang w:eastAsia="ru-RU"/>
        </w:rPr>
        <w:drawing>
          <wp:inline distT="0" distB="0" distL="0" distR="0">
            <wp:extent cx="6096000" cy="4067175"/>
            <wp:effectExtent l="0" t="0" r="0" b="9525"/>
            <wp:docPr id="5" name="Рисунок 5" descr="rewar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war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4" w:rsidRPr="00C512E4" w:rsidRDefault="00C512E4" w:rsidP="00C512E4">
      <w:proofErr w:type="gramStart"/>
      <w:r w:rsidRPr="00C512E4">
        <w:t>Во внимание к помощи, оказанной Духовной Академии, высокой награды были удостоены генерал-майор внутренней службы, начальник Главного управления МЧС России по Санкт-Петербургу Алексей Геннадьевич Аникин и генеральный директор ЗАО НИИ «</w:t>
      </w:r>
      <w:proofErr w:type="spellStart"/>
      <w:r w:rsidRPr="00C512E4">
        <w:t>ПетербургКомплексПроект</w:t>
      </w:r>
      <w:proofErr w:type="spellEnd"/>
      <w:r w:rsidRPr="00C512E4">
        <w:t>», экс-руководитель Государственного пожарного надзора МВД РФ по Санкт-Петербургу и Ленинградской области Игорь Константинович Мыльников.</w:t>
      </w:r>
      <w:proofErr w:type="gramEnd"/>
    </w:p>
    <w:p w:rsidR="00C512E4" w:rsidRPr="00C512E4" w:rsidRDefault="00C512E4" w:rsidP="00C512E4">
      <w:r w:rsidRPr="00C512E4">
        <w:rPr>
          <w:noProof/>
          <w:lang w:eastAsia="ru-RU"/>
        </w:rPr>
        <w:lastRenderedPageBreak/>
        <w:drawing>
          <wp:inline distT="0" distB="0" distL="0" distR="0">
            <wp:extent cx="6096000" cy="4067175"/>
            <wp:effectExtent l="0" t="0" r="0" b="9525"/>
            <wp:docPr id="4" name="Рисунок 4" descr="rewar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war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E4">
        <w:t>Также награжденным были подарены фотоальбомы храма апостола и евангелист</w:t>
      </w:r>
      <w:proofErr w:type="gramStart"/>
      <w:r w:rsidRPr="00C512E4">
        <w:t>а Иоа</w:t>
      </w:r>
      <w:proofErr w:type="gramEnd"/>
      <w:r w:rsidRPr="00C512E4">
        <w:t>нна Богослова.</w:t>
      </w:r>
    </w:p>
    <w:p w:rsidR="00C512E4" w:rsidRPr="00C512E4" w:rsidRDefault="00C512E4" w:rsidP="00C512E4">
      <w:r w:rsidRPr="00C512E4">
        <w:t>Обращаясь к А.Г. Аникину и И.К. Мыльникову с приветственным словом, владыка подчеркнул, что помощь, оказываемая Духовной Академии, это их вклад не только в жизнь Русской Православной Церкви, но и других Поместных Церквей, которые присылают для обучения в Академии своих студентов:</w:t>
      </w:r>
    </w:p>
    <w:p w:rsidR="00C512E4" w:rsidRPr="00C512E4" w:rsidRDefault="00C512E4" w:rsidP="00C512E4">
      <w:r w:rsidRPr="00C512E4">
        <w:rPr>
          <w:i/>
          <w:iCs/>
        </w:rPr>
        <w:t xml:space="preserve">«Сердечно благодарю вас за участие в жизни Духовной Академии. Сегодня в этих стенах созидается часть будущего нашей Церкви, и, может быть, маленькая, но очень важная частичка, в жизни не только нашего государства, но и тех стран и Поместных Церквей, в которых наши выпускники будут нести свое послушание. Здесь учатся студенты не только из России и стран ближнего зарубежья, но также из таких государств как Индия, Таиланд, Лаос, Китай, Сирия. Несомненно, все знания, которые они здесь получат, – не только богословские, но и знания языка, культуры, традиций, истории – не оставят их равнодушными. Как это бывает и в других научных областях, такие люди потом становятся нашими </w:t>
      </w:r>
      <w:proofErr w:type="spellStart"/>
      <w:r w:rsidRPr="00C512E4">
        <w:rPr>
          <w:i/>
          <w:iCs/>
        </w:rPr>
        <w:t>соработниками</w:t>
      </w:r>
      <w:proofErr w:type="spellEnd"/>
      <w:r w:rsidRPr="00C512E4">
        <w:rPr>
          <w:i/>
          <w:iCs/>
        </w:rPr>
        <w:t xml:space="preserve">  в общем деле </w:t>
      </w:r>
      <w:proofErr w:type="spellStart"/>
      <w:r w:rsidRPr="00C512E4">
        <w:rPr>
          <w:i/>
          <w:iCs/>
        </w:rPr>
        <w:t>благовестия</w:t>
      </w:r>
      <w:proofErr w:type="spellEnd"/>
      <w:r w:rsidRPr="00C512E4">
        <w:rPr>
          <w:i/>
          <w:iCs/>
        </w:rPr>
        <w:t xml:space="preserve"> и друзьями Русской Церкви».</w:t>
      </w:r>
    </w:p>
    <w:p w:rsidR="00C512E4" w:rsidRPr="00C512E4" w:rsidRDefault="00C512E4" w:rsidP="00C512E4">
      <w:r w:rsidRPr="00C512E4">
        <w:rPr>
          <w:noProof/>
          <w:lang w:eastAsia="ru-RU"/>
        </w:rPr>
        <w:lastRenderedPageBreak/>
        <w:drawing>
          <wp:inline distT="0" distB="0" distL="0" distR="0">
            <wp:extent cx="6096000" cy="4067175"/>
            <wp:effectExtent l="0" t="0" r="0" b="9525"/>
            <wp:docPr id="3" name="Рисунок 3" descr="rewar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war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E4">
        <w:t>В свою очередь И.К. Мыльников, поблагодарив архиепископа Амвросия за врученную награду, отметил давнее и плодотворное сотрудничество Научно-Исследовательского Института «</w:t>
      </w:r>
      <w:proofErr w:type="spellStart"/>
      <w:r w:rsidRPr="00C512E4">
        <w:t>ПетербургКомплексПроект</w:t>
      </w:r>
      <w:proofErr w:type="spellEnd"/>
      <w:r w:rsidRPr="00C512E4">
        <w:t>» и Санкт-Петербургской Духовной Академии:</w:t>
      </w:r>
    </w:p>
    <w:p w:rsidR="00C512E4" w:rsidRPr="00C512E4" w:rsidRDefault="00C512E4" w:rsidP="00C512E4">
      <w:r w:rsidRPr="00C512E4">
        <w:rPr>
          <w:i/>
          <w:iCs/>
        </w:rPr>
        <w:t>«Являясь генеральными проектировщиками, мы участвуем в строительном проекте Санкт-Петербургской Духовной Академии, она стала нам действительно близка. Благодаря проекту, реализованному здесь, Институт получил второе дыхание».</w:t>
      </w:r>
    </w:p>
    <w:p w:rsidR="00C512E4" w:rsidRPr="00C512E4" w:rsidRDefault="00C512E4" w:rsidP="00C512E4">
      <w:r w:rsidRPr="00C512E4">
        <w:rPr>
          <w:noProof/>
          <w:lang w:eastAsia="ru-RU"/>
        </w:rPr>
        <w:lastRenderedPageBreak/>
        <w:drawing>
          <wp:inline distT="0" distB="0" distL="0" distR="0">
            <wp:extent cx="6096000" cy="4067175"/>
            <wp:effectExtent l="0" t="0" r="0" b="9525"/>
            <wp:docPr id="2" name="Рисунок 2" descr="rew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war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E4">
        <w:t xml:space="preserve">В благодарность от себя лично и от сотрудников Института Игорь Константинович преподнес архиепископу Амвросию икону Божией Матери «Жена, облеченная в солнце» («Благодатное небо»), которая особо почитается сотрудниками </w:t>
      </w:r>
      <w:r w:rsidR="0004625A">
        <w:t xml:space="preserve">ЗАО НИИ </w:t>
      </w:r>
      <w:r w:rsidRPr="00C512E4">
        <w:t>«</w:t>
      </w:r>
      <w:proofErr w:type="spellStart"/>
      <w:r w:rsidRPr="00C512E4">
        <w:t>ПетербургКомплексПроект</w:t>
      </w:r>
      <w:bookmarkStart w:id="0" w:name="_GoBack"/>
      <w:bookmarkEnd w:id="0"/>
      <w:proofErr w:type="spellEnd"/>
      <w:r w:rsidRPr="00C512E4">
        <w:t>».</w:t>
      </w:r>
    </w:p>
    <w:p w:rsidR="00C512E4" w:rsidRPr="00C512E4" w:rsidRDefault="00C512E4" w:rsidP="00C512E4">
      <w:r w:rsidRPr="00C512E4">
        <w:rPr>
          <w:noProof/>
          <w:lang w:eastAsia="ru-RU"/>
        </w:rPr>
        <w:drawing>
          <wp:inline distT="0" distB="0" distL="0" distR="0">
            <wp:extent cx="6096000" cy="4067175"/>
            <wp:effectExtent l="0" t="0" r="0" b="9525"/>
            <wp:docPr id="1" name="Рисунок 1" descr="rew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war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4" w:rsidRPr="00C512E4" w:rsidRDefault="00C512E4" w:rsidP="00C512E4">
      <w:r w:rsidRPr="00C512E4">
        <w:lastRenderedPageBreak/>
        <w:t>После церемонии награждения владыка и гости посетили храм апостола и евангелист</w:t>
      </w:r>
      <w:proofErr w:type="gramStart"/>
      <w:r w:rsidRPr="00C512E4">
        <w:t>а Иоа</w:t>
      </w:r>
      <w:proofErr w:type="gramEnd"/>
      <w:r w:rsidRPr="00C512E4">
        <w:t>нна Богослова, академическую библиотеку и музей.</w:t>
      </w:r>
    </w:p>
    <w:p w:rsidR="00C512E4" w:rsidRPr="00C512E4" w:rsidRDefault="00C512E4" w:rsidP="00C512E4">
      <w:r w:rsidRPr="00C512E4">
        <w:rPr>
          <w:b/>
          <w:bCs/>
          <w:i/>
          <w:iCs/>
        </w:rPr>
        <w:t xml:space="preserve">Пресс-служба </w:t>
      </w:r>
      <w:proofErr w:type="spellStart"/>
      <w:r w:rsidRPr="00C512E4">
        <w:rPr>
          <w:b/>
          <w:bCs/>
          <w:i/>
          <w:iCs/>
        </w:rPr>
        <w:t>СПбДА</w:t>
      </w:r>
      <w:proofErr w:type="spellEnd"/>
    </w:p>
    <w:p w:rsidR="007925AA" w:rsidRDefault="007925AA"/>
    <w:sectPr w:rsidR="0079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9"/>
    <w:rsid w:val="0004625A"/>
    <w:rsid w:val="002A02B9"/>
    <w:rsid w:val="007925AA"/>
    <w:rsid w:val="00C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641320">
              <w:blockQuote w:val="1"/>
              <w:marLeft w:val="600"/>
              <w:marRight w:val="600"/>
              <w:marTop w:val="150"/>
              <w:marBottom w:val="150"/>
              <w:divBdr>
                <w:top w:val="none" w:sz="0" w:space="8" w:color="auto"/>
                <w:left w:val="single" w:sz="36" w:space="8" w:color="426689"/>
                <w:bottom w:val="none" w:sz="0" w:space="8" w:color="auto"/>
                <w:right w:val="none" w:sz="0" w:space="8" w:color="auto"/>
              </w:divBdr>
            </w:div>
            <w:div w:id="552623264">
              <w:blockQuote w:val="1"/>
              <w:marLeft w:val="600"/>
              <w:marRight w:val="600"/>
              <w:marTop w:val="150"/>
              <w:marBottom w:val="150"/>
              <w:divBdr>
                <w:top w:val="none" w:sz="0" w:space="8" w:color="auto"/>
                <w:left w:val="single" w:sz="36" w:space="8" w:color="426689"/>
                <w:bottom w:val="none" w:sz="0" w:space="8" w:color="auto"/>
                <w:right w:val="none" w:sz="0" w:space="8" w:color="auto"/>
              </w:divBdr>
            </w:div>
          </w:divsChild>
        </w:div>
        <w:div w:id="1690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da.ru/files/2015/12/1.12.2015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da.ru/files/2015/12/1.12.2015-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400</Words>
  <Characters>2281</Characters>
  <Application>Microsoft Office Word</Application>
  <DocSecurity>0</DocSecurity>
  <Lines>19</Lines>
  <Paragraphs>5</Paragraphs>
  <ScaleCrop>false</ScaleCrop>
  <Company>pkp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Nataly</cp:lastModifiedBy>
  <cp:revision>3</cp:revision>
  <dcterms:created xsi:type="dcterms:W3CDTF">2015-12-02T10:42:00Z</dcterms:created>
  <dcterms:modified xsi:type="dcterms:W3CDTF">2016-11-23T09:26:00Z</dcterms:modified>
</cp:coreProperties>
</file>